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47E9A0C" w:rsidR="00A63536" w:rsidRPr="00AE070B" w:rsidRDefault="009658F5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19.11.2025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20237741" w:rsidR="00A63536" w:rsidRPr="00AE070B" w:rsidRDefault="00840C11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40C11">
              <w:rPr>
                <w:rFonts w:ascii="Times New Roman" w:hAnsi="Times New Roman" w:cs="Times New Roman"/>
                <w:sz w:val="24"/>
              </w:rPr>
              <w:t>2-25-15119</w:t>
            </w:r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63536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63536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63536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63536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D17A3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D17A3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7088240D" w:rsidR="00A252B8" w:rsidRPr="00A61583" w:rsidRDefault="000937FE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 w:rsidRPr="00A61583">
        <w:rPr>
          <w:rFonts w:ascii="Times New Roman" w:hAnsi="Times New Roman" w:cs="Times New Roman"/>
          <w:b/>
          <w:sz w:val="24"/>
        </w:rPr>
        <w:t>Chousen</w:t>
      </w:r>
      <w:proofErr w:type="spellEnd"/>
      <w:r w:rsidRPr="00A61583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A61583">
        <w:rPr>
          <w:rFonts w:ascii="Times New Roman" w:hAnsi="Times New Roman" w:cs="Times New Roman"/>
          <w:b/>
          <w:sz w:val="24"/>
        </w:rPr>
        <w:t>OÜ</w:t>
      </w:r>
      <w:r w:rsidRPr="00A61583">
        <w:rPr>
          <w:rFonts w:ascii="Times New Roman" w:hAnsi="Times New Roman" w:cs="Times New Roman"/>
          <w:sz w:val="24"/>
        </w:rPr>
        <w:t xml:space="preserve"> </w:t>
      </w:r>
      <w:r w:rsidR="006907FE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proofErr w:type="gramEnd"/>
      <w:r w:rsidR="00B70B8D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16715735</w:t>
      </w:r>
      <w:r w:rsidR="00E76539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A61583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7D0D0FBD" w:rsidR="00335C87" w:rsidRPr="00A61583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0937FE" w:rsidRPr="00A61583">
        <w:rPr>
          <w:rFonts w:ascii="Times New Roman" w:hAnsi="Times New Roman" w:cs="Times New Roman"/>
          <w:sz w:val="24"/>
        </w:rPr>
        <w:t>Chousen</w:t>
      </w:r>
      <w:proofErr w:type="spellEnd"/>
      <w:r w:rsidR="000937FE" w:rsidRPr="00A61583">
        <w:rPr>
          <w:rFonts w:ascii="Times New Roman" w:hAnsi="Times New Roman" w:cs="Times New Roman"/>
          <w:sz w:val="24"/>
        </w:rPr>
        <w:t xml:space="preserve"> OÜ</w:t>
      </w:r>
      <w:r w:rsidR="006907FE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245AED" w:rsidRPr="00A61583">
        <w:rPr>
          <w:rFonts w:ascii="Times New Roman" w:hAnsi="Times New Roman" w:cs="Times New Roman"/>
          <w:sz w:val="24"/>
        </w:rPr>
        <w:t>2-25-15119</w:t>
      </w:r>
      <w:r w:rsidR="00245AED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3058F6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27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3058F6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oktoober</w:t>
      </w:r>
      <w:r w:rsidR="00AA0C30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B70B8D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5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DF7D1D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4500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A61583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oli </w:t>
      </w:r>
      <w:r w:rsidR="00A61583" w:rsidRPr="00A61583">
        <w:rPr>
          <w:rFonts w:ascii="Times New Roman" w:hAnsi="Times New Roman" w:cs="Times New Roman"/>
          <w:b/>
          <w:bCs/>
          <w:color w:val="000000" w:themeColor="text1"/>
          <w:sz w:val="24"/>
          <w:lang w:val="et-EE"/>
        </w:rPr>
        <w:t>17. november 2025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6F6C00" w:rsidRPr="00A615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C00" w:rsidRPr="00A61583">
        <w:rPr>
          <w:rFonts w:ascii="Times New Roman" w:hAnsi="Times New Roman" w:cs="Times New Roman"/>
          <w:sz w:val="24"/>
        </w:rPr>
        <w:t>Chousen</w:t>
      </w:r>
      <w:proofErr w:type="spellEnd"/>
      <w:r w:rsidR="006F6C00" w:rsidRPr="00A61583">
        <w:rPr>
          <w:rFonts w:ascii="Times New Roman" w:hAnsi="Times New Roman" w:cs="Times New Roman"/>
          <w:sz w:val="24"/>
        </w:rPr>
        <w:t xml:space="preserve"> OÜ</w:t>
      </w:r>
      <w:r w:rsidR="006F6C00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A61583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A61583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A61583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1ED30B35" w:rsidR="00E24794" w:rsidRPr="00A61583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1583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A61583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A61583">
        <w:rPr>
          <w:rFonts w:ascii="Times New Roman" w:hAnsi="Times New Roman" w:cs="Times New Roman"/>
          <w:sz w:val="24"/>
          <w:lang w:val="et-EE"/>
        </w:rPr>
        <w:t>t</w:t>
      </w:r>
      <w:r w:rsidR="003E4A62" w:rsidRPr="00A61583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A61583">
        <w:rPr>
          <w:rFonts w:ascii="Times New Roman" w:hAnsi="Times New Roman" w:cs="Times New Roman"/>
          <w:sz w:val="24"/>
          <w:lang w:val="et-EE"/>
        </w:rPr>
        <w:t>t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proofErr w:type="spellStart"/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30 lg 5 </w:t>
      </w:r>
      <w:r w:rsidR="003E4A62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6F6C00" w:rsidRPr="00A61583">
        <w:rPr>
          <w:rFonts w:ascii="Times New Roman" w:hAnsi="Times New Roman" w:cs="Times New Roman"/>
          <w:sz w:val="24"/>
        </w:rPr>
        <w:t>Chousen</w:t>
      </w:r>
      <w:proofErr w:type="spellEnd"/>
      <w:r w:rsidR="006F6C00" w:rsidRPr="00A61583">
        <w:rPr>
          <w:rFonts w:ascii="Times New Roman" w:hAnsi="Times New Roman" w:cs="Times New Roman"/>
          <w:sz w:val="24"/>
        </w:rPr>
        <w:t xml:space="preserve"> OÜ</w:t>
      </w:r>
      <w:r w:rsidR="006907FE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A61583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FA5364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19</w:t>
      </w:r>
      <w:r w:rsidR="006126DD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347C61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detsembril</w:t>
      </w:r>
      <w:r w:rsidR="00FD6882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347C61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5</w:t>
      </w:r>
      <w:r w:rsidR="00C91216" w:rsidRPr="00A6158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372B4C6C" w14:textId="77777777" w:rsidR="00FA5364" w:rsidRPr="00A63536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69437C52" w14:textId="4F443AF4" w:rsidR="00A55A09" w:rsidRPr="00845F85" w:rsidRDefault="00FA5364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69389F53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36C0DCA9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C91216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58852921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4" w:history="1">
        <w:r w:rsidR="00C91216" w:rsidRPr="00743259">
          <w:rPr>
            <w:rStyle w:val="Hperlink"/>
            <w:rFonts w:ascii="Times New Roman" w:hAnsi="Times New Roman" w:cs="Times New Roman"/>
            <w:sz w:val="24"/>
            <w:lang w:val="et-EE"/>
          </w:rPr>
          <w:t xml:space="preserve"> 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7862" w14:textId="77777777" w:rsidR="00165757" w:rsidRDefault="00165757" w:rsidP="00DA1915">
      <w:r>
        <w:separator/>
      </w:r>
    </w:p>
  </w:endnote>
  <w:endnote w:type="continuationSeparator" w:id="0">
    <w:p w14:paraId="2156F198" w14:textId="77777777" w:rsidR="00165757" w:rsidRDefault="00165757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DEC1" w14:textId="77777777" w:rsidR="00165757" w:rsidRDefault="00165757" w:rsidP="00DA1915">
      <w:r>
        <w:separator/>
      </w:r>
    </w:p>
  </w:footnote>
  <w:footnote w:type="continuationSeparator" w:id="0">
    <w:p w14:paraId="7EB50224" w14:textId="77777777" w:rsidR="00165757" w:rsidRDefault="00165757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86F13F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E39"/>
    <w:rsid w:val="000937FE"/>
    <w:rsid w:val="00093BD1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65757"/>
    <w:rsid w:val="00172FE0"/>
    <w:rsid w:val="00184C57"/>
    <w:rsid w:val="001A3C84"/>
    <w:rsid w:val="001C69DF"/>
    <w:rsid w:val="001C7C13"/>
    <w:rsid w:val="001E1354"/>
    <w:rsid w:val="001E477C"/>
    <w:rsid w:val="0020326E"/>
    <w:rsid w:val="00245AED"/>
    <w:rsid w:val="0025713B"/>
    <w:rsid w:val="002719AB"/>
    <w:rsid w:val="002807C9"/>
    <w:rsid w:val="0028790D"/>
    <w:rsid w:val="002B3F8D"/>
    <w:rsid w:val="002D30F8"/>
    <w:rsid w:val="002E20DD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D371E"/>
    <w:rsid w:val="005E74ED"/>
    <w:rsid w:val="00600E3A"/>
    <w:rsid w:val="006126DD"/>
    <w:rsid w:val="006132B4"/>
    <w:rsid w:val="006229BE"/>
    <w:rsid w:val="00626231"/>
    <w:rsid w:val="0062638A"/>
    <w:rsid w:val="00651186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40C11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02984"/>
    <w:rsid w:val="00A168AF"/>
    <w:rsid w:val="00A252B8"/>
    <w:rsid w:val="00A358C5"/>
    <w:rsid w:val="00A55A09"/>
    <w:rsid w:val="00A61583"/>
    <w:rsid w:val="00A63536"/>
    <w:rsid w:val="00A6465E"/>
    <w:rsid w:val="00A76E30"/>
    <w:rsid w:val="00A8342F"/>
    <w:rsid w:val="00AA0C30"/>
    <w:rsid w:val="00AB5814"/>
    <w:rsid w:val="00AD0FE6"/>
    <w:rsid w:val="00AE65E3"/>
    <w:rsid w:val="00AF3125"/>
    <w:rsid w:val="00B11CAC"/>
    <w:rsid w:val="00B1243C"/>
    <w:rsid w:val="00B12DB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647F5"/>
    <w:rsid w:val="00C67D99"/>
    <w:rsid w:val="00C75898"/>
    <w:rsid w:val="00C85720"/>
    <w:rsid w:val="00C8651B"/>
    <w:rsid w:val="00C91216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17A37"/>
    <w:rsid w:val="00D255B7"/>
    <w:rsid w:val="00D32767"/>
    <w:rsid w:val="00D32D7F"/>
    <w:rsid w:val="00D4535F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7644"/>
    <w:rsid w:val="00EB0208"/>
    <w:rsid w:val="00EB0DA6"/>
    <w:rsid w:val="00EC03DA"/>
    <w:rsid w:val="00EC1F47"/>
    <w:rsid w:val="00ED24E6"/>
    <w:rsid w:val="00EE3824"/>
    <w:rsid w:val="00EE667C"/>
    <w:rsid w:val="00F14807"/>
    <w:rsid w:val="00F50AFA"/>
    <w:rsid w:val="00FA2744"/>
    <w:rsid w:val="00FA536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%20krisli.kozenkova@kohus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241BB-6EE1-4107-B72B-A3757B8E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Krisli Koženkova - TMK</cp:lastModifiedBy>
  <cp:revision>3</cp:revision>
  <dcterms:created xsi:type="dcterms:W3CDTF">2025-11-19T13:02:00Z</dcterms:created>
  <dcterms:modified xsi:type="dcterms:W3CDTF">2025-11-19T14:20:00Z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